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9517" w:type="dxa"/>
        <w:tblBorders>
          <w:top w:val="double" w:sz="6" w:space="0" w:color="auto"/>
          <w:left w:val="double" w:sz="6" w:space="0" w:color="auto"/>
          <w:bottom w:val="double" w:sz="6" w:space="0" w:color="auto"/>
          <w:right w:val="double" w:sz="6" w:space="0" w:color="auto"/>
          <w:insideH w:val="none" w:sz="0" w:space="0" w:color="auto"/>
        </w:tblBorders>
        <w:tblLook w:val="04A0" w:firstRow="1" w:lastRow="0" w:firstColumn="1" w:lastColumn="0" w:noHBand="0" w:noVBand="1"/>
      </w:tblPr>
      <w:tblGrid>
        <w:gridCol w:w="5197"/>
        <w:gridCol w:w="4320"/>
      </w:tblGrid>
      <w:tr w:rsidR="004A73F1" w14:paraId="59DED5F4" w14:textId="77777777" w:rsidTr="00035CC8">
        <w:trPr>
          <w:trHeight w:val="675"/>
        </w:trPr>
        <w:tc>
          <w:tcPr>
            <w:tcW w:w="5197" w:type="dxa"/>
          </w:tcPr>
          <w:p w14:paraId="37D45FC8" w14:textId="77777777" w:rsidR="004A73F1" w:rsidRDefault="004A73F1" w:rsidP="00035CC8">
            <w:pPr>
              <w:pStyle w:val="TableText"/>
            </w:pPr>
          </w:p>
          <w:p w14:paraId="696B56CE" w14:textId="6482D081" w:rsidR="004A73F1" w:rsidRPr="00591F59" w:rsidRDefault="004A73F1" w:rsidP="00035CC8">
            <w:pPr>
              <w:pStyle w:val="TableText"/>
            </w:pPr>
            <w:r w:rsidRPr="00591F59">
              <w:t>Subject:</w:t>
            </w:r>
            <w:r w:rsidRPr="00591F59">
              <w:tab/>
            </w:r>
            <w:r>
              <w:t>Care Management</w:t>
            </w:r>
          </w:p>
        </w:tc>
        <w:tc>
          <w:tcPr>
            <w:tcW w:w="4320" w:type="dxa"/>
          </w:tcPr>
          <w:p w14:paraId="55EE0895" w14:textId="77777777" w:rsidR="004A73F1" w:rsidRDefault="004A73F1" w:rsidP="00035CC8">
            <w:pPr>
              <w:pStyle w:val="TableText"/>
            </w:pPr>
          </w:p>
          <w:p w14:paraId="27CC1D9D" w14:textId="77777777" w:rsidR="004A73F1" w:rsidRPr="00591F59" w:rsidRDefault="004A73F1" w:rsidP="00814096">
            <w:pPr>
              <w:pStyle w:val="TableText"/>
              <w:tabs>
                <w:tab w:val="clear" w:pos="1080"/>
                <w:tab w:val="left" w:pos="1786"/>
                <w:tab w:val="left" w:pos="3946"/>
              </w:tabs>
            </w:pPr>
            <w:r w:rsidRPr="00591F59">
              <w:t>Effective Date:</w:t>
            </w:r>
            <w:r>
              <w:tab/>
            </w:r>
            <w:r>
              <w:rPr>
                <w:u w:val="single"/>
              </w:rPr>
              <w:tab/>
            </w:r>
          </w:p>
          <w:p w14:paraId="5C98CF93" w14:textId="77777777" w:rsidR="004A73F1" w:rsidRPr="00591F59" w:rsidRDefault="004A73F1" w:rsidP="00814096">
            <w:pPr>
              <w:pStyle w:val="TableText"/>
              <w:tabs>
                <w:tab w:val="clear" w:pos="1080"/>
                <w:tab w:val="left" w:pos="1786"/>
                <w:tab w:val="left" w:pos="3946"/>
              </w:tabs>
              <w:rPr>
                <w:u w:val="single"/>
              </w:rPr>
            </w:pPr>
            <w:r w:rsidRPr="00591F59">
              <w:t>Revised Date:</w:t>
            </w:r>
            <w:r>
              <w:tab/>
            </w:r>
            <w:r>
              <w:rPr>
                <w:u w:val="single"/>
              </w:rPr>
              <w:tab/>
            </w:r>
          </w:p>
          <w:p w14:paraId="6D601570" w14:textId="77777777" w:rsidR="004A73F1" w:rsidRPr="00591F59" w:rsidRDefault="004A73F1" w:rsidP="00814096">
            <w:pPr>
              <w:pStyle w:val="TableText"/>
              <w:tabs>
                <w:tab w:val="clear" w:pos="1080"/>
                <w:tab w:val="left" w:pos="1786"/>
                <w:tab w:val="left" w:pos="3946"/>
              </w:tabs>
              <w:rPr>
                <w:u w:val="single"/>
              </w:rPr>
            </w:pPr>
            <w:r w:rsidRPr="00591F59">
              <w:t>Revised Date:</w:t>
            </w:r>
            <w:r>
              <w:tab/>
            </w:r>
            <w:r>
              <w:rPr>
                <w:u w:val="single"/>
              </w:rPr>
              <w:tab/>
            </w:r>
          </w:p>
          <w:p w14:paraId="1A235E21" w14:textId="77777777" w:rsidR="004A73F1" w:rsidRPr="00591F59" w:rsidRDefault="004A73F1" w:rsidP="00814096">
            <w:pPr>
              <w:pStyle w:val="TableText"/>
              <w:tabs>
                <w:tab w:val="clear" w:pos="1080"/>
                <w:tab w:val="left" w:pos="1786"/>
                <w:tab w:val="left" w:pos="3946"/>
              </w:tabs>
              <w:rPr>
                <w:u w:val="single"/>
              </w:rPr>
            </w:pPr>
            <w:r w:rsidRPr="00591F59">
              <w:t>Revised Date:</w:t>
            </w:r>
            <w:r>
              <w:tab/>
            </w:r>
            <w:r>
              <w:rPr>
                <w:u w:val="single"/>
              </w:rPr>
              <w:tab/>
            </w:r>
          </w:p>
        </w:tc>
      </w:tr>
      <w:tr w:rsidR="004A73F1" w14:paraId="3B4D0950" w14:textId="77777777" w:rsidTr="00035CC8">
        <w:tc>
          <w:tcPr>
            <w:tcW w:w="5197" w:type="dxa"/>
          </w:tcPr>
          <w:p w14:paraId="54C2D3CC" w14:textId="77777777" w:rsidR="004A73F1" w:rsidRPr="00591F59" w:rsidRDefault="004A73F1" w:rsidP="00035CC8">
            <w:pPr>
              <w:pStyle w:val="TableText"/>
            </w:pPr>
          </w:p>
        </w:tc>
        <w:tc>
          <w:tcPr>
            <w:tcW w:w="4320" w:type="dxa"/>
          </w:tcPr>
          <w:p w14:paraId="51441100" w14:textId="77777777" w:rsidR="004A73F1" w:rsidRPr="00591F59" w:rsidRDefault="004A73F1" w:rsidP="00035CC8">
            <w:pPr>
              <w:pStyle w:val="TableText"/>
            </w:pPr>
          </w:p>
        </w:tc>
      </w:tr>
    </w:tbl>
    <w:p w14:paraId="6E1C6C97" w14:textId="77777777" w:rsidR="004A73F1" w:rsidRDefault="004A73F1" w:rsidP="004A73F1">
      <w:pPr>
        <w:pStyle w:val="Title"/>
      </w:pPr>
    </w:p>
    <w:p w14:paraId="64754DFA" w14:textId="0985D3D6" w:rsidR="004A73F1" w:rsidRDefault="004A73F1" w:rsidP="004A73F1">
      <w:pPr>
        <w:pStyle w:val="Title"/>
      </w:pPr>
      <w:r>
        <w:t>POLICY:</w:t>
      </w:r>
    </w:p>
    <w:p w14:paraId="62A9D9C5" w14:textId="372BAD14" w:rsidR="004A73F1" w:rsidRDefault="004A73F1" w:rsidP="004A73F1">
      <w:pPr>
        <w:pStyle w:val="BodyText"/>
      </w:pPr>
      <w:r>
        <w:t xml:space="preserve">Every patient on the </w:t>
      </w:r>
      <w:r w:rsidRPr="004A73F1">
        <w:rPr>
          <w:highlight w:val="yellow"/>
        </w:rPr>
        <w:t>[Program name]</w:t>
      </w:r>
      <w:r>
        <w:t xml:space="preserve"> will be assigned to Care Management </w:t>
      </w:r>
      <w:r w:rsidR="00764C1D">
        <w:t>(RN/SW)</w:t>
      </w:r>
      <w:r>
        <w:t xml:space="preserve"> responsible for:</w:t>
      </w:r>
    </w:p>
    <w:p w14:paraId="214CEEB0" w14:textId="66043DEB" w:rsidR="004A73F1" w:rsidRDefault="004A73F1" w:rsidP="004A73F1">
      <w:pPr>
        <w:pStyle w:val="ListParagraph"/>
        <w:numPr>
          <w:ilvl w:val="0"/>
          <w:numId w:val="16"/>
        </w:numPr>
      </w:pPr>
      <w:r>
        <w:t>Utilization review to ensure that criteria for admission and continued stay are met</w:t>
      </w:r>
      <w:r w:rsidR="00FE71FD">
        <w:t>.</w:t>
      </w:r>
    </w:p>
    <w:p w14:paraId="5C9914F2" w14:textId="118900E4" w:rsidR="004A73F1" w:rsidRDefault="004A73F1" w:rsidP="004A73F1">
      <w:pPr>
        <w:pStyle w:val="ListParagraph"/>
        <w:numPr>
          <w:ilvl w:val="0"/>
          <w:numId w:val="16"/>
        </w:numPr>
      </w:pPr>
      <w:r>
        <w:t>Acting as the liaison between the patient/family, medical provider, and the interdisciplinary team.</w:t>
      </w:r>
    </w:p>
    <w:p w14:paraId="2A797F1E" w14:textId="4FF3E9D8" w:rsidR="004A73F1" w:rsidRDefault="004A73F1" w:rsidP="004A73F1">
      <w:pPr>
        <w:pStyle w:val="ListParagraph"/>
        <w:numPr>
          <w:ilvl w:val="0"/>
          <w:numId w:val="16"/>
        </w:numPr>
      </w:pPr>
      <w:r>
        <w:t>Providing or overseeing medical social services needs.</w:t>
      </w:r>
    </w:p>
    <w:p w14:paraId="39D52D1C" w14:textId="6DEA4ACE" w:rsidR="004A73F1" w:rsidRDefault="004A73F1" w:rsidP="004A73F1">
      <w:pPr>
        <w:pStyle w:val="ListParagraph"/>
        <w:numPr>
          <w:ilvl w:val="0"/>
          <w:numId w:val="16"/>
        </w:numPr>
      </w:pPr>
      <w:r>
        <w:t>Overseeing and facilitating discharge planning activities.</w:t>
      </w:r>
    </w:p>
    <w:p w14:paraId="51CBC1DC" w14:textId="77777777" w:rsidR="004A73F1" w:rsidRDefault="004A73F1" w:rsidP="004A73F1">
      <w:pPr>
        <w:pStyle w:val="Title"/>
      </w:pPr>
      <w:r>
        <w:t>PROCEDURE:</w:t>
      </w:r>
    </w:p>
    <w:p w14:paraId="70DBB783" w14:textId="40BCCB27" w:rsidR="004A73F1" w:rsidRDefault="004A73F1" w:rsidP="004A73F1">
      <w:pPr>
        <w:pStyle w:val="Subtitle"/>
      </w:pPr>
      <w:r>
        <w:t>Utilization Review</w:t>
      </w:r>
      <w:r w:rsidR="00EC5FC3">
        <w:t>:</w:t>
      </w:r>
    </w:p>
    <w:p w14:paraId="292A8DD6" w14:textId="5044B5A6" w:rsidR="004A73F1" w:rsidRDefault="004A73F1" w:rsidP="004A73F1">
      <w:pPr>
        <w:pStyle w:val="Heading1"/>
      </w:pPr>
      <w:r>
        <w:t xml:space="preserve">Care Management will assist the physicians to determine which inpatient admitted to </w:t>
      </w:r>
      <w:r w:rsidRPr="004A73F1">
        <w:rPr>
          <w:highlight w:val="yellow"/>
        </w:rPr>
        <w:t>[name of hospital]</w:t>
      </w:r>
      <w:r>
        <w:t xml:space="preserve"> meet admission criteria for skilled level of care.</w:t>
      </w:r>
    </w:p>
    <w:p w14:paraId="6090209C" w14:textId="2A899C04" w:rsidR="004A73F1" w:rsidRDefault="004A73F1" w:rsidP="004A73F1">
      <w:pPr>
        <w:pStyle w:val="Heading1"/>
      </w:pPr>
      <w:r>
        <w:t xml:space="preserve">Care Management will review clinical data for external referrals and discuss with the team as needed to determine whether they meet skilled care criteria and whether the patient’s needs can be met at </w:t>
      </w:r>
      <w:r w:rsidRPr="004A73F1">
        <w:rPr>
          <w:highlight w:val="yellow"/>
        </w:rPr>
        <w:t>[program name]</w:t>
      </w:r>
      <w:r>
        <w:t>.</w:t>
      </w:r>
    </w:p>
    <w:p w14:paraId="143FE0A8" w14:textId="7C331DB7" w:rsidR="004A73F1" w:rsidRDefault="004A73F1" w:rsidP="004A73F1">
      <w:pPr>
        <w:pStyle w:val="Heading1"/>
      </w:pPr>
      <w:r>
        <w:t>He/she will determine eligibility as to whether the patient has skilled care days based on Medicare criteria.</w:t>
      </w:r>
    </w:p>
    <w:p w14:paraId="719A5AA7" w14:textId="5007F4A2" w:rsidR="004A73F1" w:rsidRDefault="004A73F1" w:rsidP="004A73F1">
      <w:pPr>
        <w:pStyle w:val="Heading1"/>
      </w:pPr>
      <w:r>
        <w:t>Pre-authorization will be obtained for non-Medicare payors as applicable.</w:t>
      </w:r>
    </w:p>
    <w:p w14:paraId="4994BFC3" w14:textId="5C40CE21" w:rsidR="004A73F1" w:rsidRDefault="004A73F1" w:rsidP="004A73F1">
      <w:pPr>
        <w:pStyle w:val="Heading1"/>
      </w:pPr>
      <w:r>
        <w:t xml:space="preserve">Registration will be notified of patients being admitted from acute at this hospital or from an external hospital to </w:t>
      </w:r>
      <w:r w:rsidRPr="004A73F1">
        <w:rPr>
          <w:highlight w:val="yellow"/>
        </w:rPr>
        <w:t>[program name]</w:t>
      </w:r>
      <w:r>
        <w:t>.</w:t>
      </w:r>
    </w:p>
    <w:p w14:paraId="6A8D88DC" w14:textId="3D30BBAE" w:rsidR="004A73F1" w:rsidRDefault="004A73F1" w:rsidP="004A73F1">
      <w:pPr>
        <w:pStyle w:val="Heading1"/>
      </w:pPr>
      <w:r>
        <w:t>Consent for medical care and financial responsibilities will be signed by the patient or representative.</w:t>
      </w:r>
    </w:p>
    <w:p w14:paraId="52C844C6" w14:textId="119CC713" w:rsidR="004A73F1" w:rsidRDefault="004A73F1" w:rsidP="004A73F1">
      <w:pPr>
        <w:pStyle w:val="Heading1"/>
      </w:pPr>
      <w:r>
        <w:t>Continuity of skilled care needs will be determined through the interdisciplinary team process based on patient’s skilled needs identification, progress or lack thereof based on discharge goals.</w:t>
      </w:r>
    </w:p>
    <w:p w14:paraId="79177B6F" w14:textId="14E7417F" w:rsidR="00764C1D" w:rsidRDefault="00764C1D" w:rsidP="004A73F1">
      <w:pPr>
        <w:pStyle w:val="Subtitle"/>
      </w:pPr>
    </w:p>
    <w:p w14:paraId="06C85578" w14:textId="77777777" w:rsidR="00764C1D" w:rsidRPr="00764C1D" w:rsidRDefault="00764C1D" w:rsidP="00764C1D"/>
    <w:p w14:paraId="619AABE8" w14:textId="63F2EA68" w:rsidR="004A73F1" w:rsidRDefault="004A73F1" w:rsidP="004A73F1">
      <w:pPr>
        <w:pStyle w:val="Subtitle"/>
      </w:pPr>
      <w:r>
        <w:lastRenderedPageBreak/>
        <w:t>Discharge Planning</w:t>
      </w:r>
      <w:r w:rsidR="00EC5FC3">
        <w:t>:</w:t>
      </w:r>
    </w:p>
    <w:p w14:paraId="75449723" w14:textId="0B2A0B3D" w:rsidR="004A73F1" w:rsidRDefault="004A73F1" w:rsidP="004A73F1">
      <w:pPr>
        <w:pStyle w:val="Heading1"/>
        <w:numPr>
          <w:ilvl w:val="0"/>
          <w:numId w:val="17"/>
        </w:numPr>
      </w:pPr>
      <w:r>
        <w:t xml:space="preserve">Care management will visit with the patient/family on the day of admission (except on weekends and holidays) </w:t>
      </w:r>
      <w:r w:rsidRPr="004A73F1">
        <w:rPr>
          <w:highlight w:val="yellow"/>
        </w:rPr>
        <w:t>[change if you have coverage 7 days/week]</w:t>
      </w:r>
      <w:r>
        <w:t xml:space="preserve"> and assist in the orientation of the patient using the Orientation Packet.</w:t>
      </w:r>
    </w:p>
    <w:p w14:paraId="03887313" w14:textId="7FDB60A3" w:rsidR="004A73F1" w:rsidRDefault="004A73F1" w:rsidP="004A73F1">
      <w:pPr>
        <w:pStyle w:val="Heading1"/>
      </w:pPr>
      <w:r>
        <w:t xml:space="preserve">A nurse from the swing bed unit will be assigned the review of the orientation packet specific to skilled level of care when the patient is admitted on weekends or holidays and the care manager will re-discuss with the patient/family upon their return to duty to ensure that all information is clear and allow the patient/family to ask new questions they may have. </w:t>
      </w:r>
      <w:r w:rsidR="00FE71FD" w:rsidRPr="00FE71FD">
        <w:rPr>
          <w:highlight w:val="yellow"/>
        </w:rPr>
        <w:t>[</w:t>
      </w:r>
      <w:r w:rsidRPr="00FE71FD">
        <w:rPr>
          <w:highlight w:val="yellow"/>
        </w:rPr>
        <w:t>remove # 2 if you have 7-day coverage</w:t>
      </w:r>
      <w:r w:rsidR="00FE71FD" w:rsidRPr="00FE71FD">
        <w:rPr>
          <w:highlight w:val="yellow"/>
        </w:rPr>
        <w:t>]</w:t>
      </w:r>
      <w:r w:rsidR="00FE71FD">
        <w:t>.</w:t>
      </w:r>
    </w:p>
    <w:p w14:paraId="660E254B" w14:textId="7DEF7263" w:rsidR="004A73F1" w:rsidRDefault="004A73F1" w:rsidP="004A73F1">
      <w:pPr>
        <w:pStyle w:val="Heading1"/>
      </w:pPr>
      <w:r>
        <w:t xml:space="preserve">Care management will complete a comprehensive discharge planning assessment within twenty-four (24) hours post admission (except weekends and holidays) </w:t>
      </w:r>
      <w:r w:rsidR="00FE71FD" w:rsidRPr="00FE71FD">
        <w:rPr>
          <w:highlight w:val="yellow"/>
        </w:rPr>
        <w:t>[</w:t>
      </w:r>
      <w:r w:rsidRPr="00FE71FD">
        <w:rPr>
          <w:highlight w:val="yellow"/>
        </w:rPr>
        <w:t>remove content of parenthesis if 7-day coverage</w:t>
      </w:r>
      <w:r w:rsidR="00FE71FD" w:rsidRPr="00FE71FD">
        <w:rPr>
          <w:highlight w:val="yellow"/>
        </w:rPr>
        <w:t>]</w:t>
      </w:r>
      <w:r w:rsidR="00FE71FD">
        <w:t>.</w:t>
      </w:r>
    </w:p>
    <w:p w14:paraId="36780534" w14:textId="7ED7DAFB" w:rsidR="004A73F1" w:rsidRDefault="004A73F1" w:rsidP="004A73F1">
      <w:pPr>
        <w:pStyle w:val="Heading1"/>
      </w:pPr>
      <w:r>
        <w:t>Following the discharge planning assessment, he/she will review the care plan initiated by nursing and add to it as appropriate to ensure that the patient’s psychosocial needs, anticipated outcomes and subsequent interventions are implemented as soon as possible.</w:t>
      </w:r>
    </w:p>
    <w:p w14:paraId="1D12B6ED" w14:textId="20015190" w:rsidR="004A73F1" w:rsidRDefault="004A73F1" w:rsidP="004A73F1">
      <w:pPr>
        <w:pStyle w:val="Heading1"/>
      </w:pPr>
      <w:r>
        <w:t>Care management will plan and facilitate all Interdisciplinary Team Meetings, follow through on discharge planning, scheduling of patient/family team conference as needed, making necessary arrangements in community, and ordering equipment, etc. in preparation for discharge. All of this information with be documented as they occur.</w:t>
      </w:r>
    </w:p>
    <w:p w14:paraId="1546B2E4" w14:textId="34830DFC" w:rsidR="004A73F1" w:rsidRDefault="004A73F1" w:rsidP="004A73F1">
      <w:pPr>
        <w:pStyle w:val="Heading1"/>
      </w:pPr>
      <w:r>
        <w:t>Document information related to patient/family as needed in progress note based on physician, IDT, any nursing staff etc.</w:t>
      </w:r>
    </w:p>
    <w:p w14:paraId="26888CC8" w14:textId="0C203E91" w:rsidR="004A73F1" w:rsidRDefault="004A73F1" w:rsidP="004A73F1">
      <w:pPr>
        <w:pStyle w:val="Heading1"/>
      </w:pPr>
      <w:r>
        <w:t>Document all patient and family encounters in the discharge progress notes on the day they occur.</w:t>
      </w:r>
    </w:p>
    <w:p w14:paraId="57C2A2F3" w14:textId="3FCB0835" w:rsidR="004A73F1" w:rsidRDefault="004A73F1" w:rsidP="004A73F1">
      <w:pPr>
        <w:pStyle w:val="Heading1"/>
      </w:pPr>
      <w:r>
        <w:t>See P&amp;P re: Interdisciplinary Team Process for more information.</w:t>
      </w:r>
    </w:p>
    <w:p w14:paraId="42D37E12" w14:textId="0E2BE067" w:rsidR="004A73F1" w:rsidRDefault="004A73F1" w:rsidP="004A73F1">
      <w:pPr>
        <w:pStyle w:val="Subtitle"/>
      </w:pPr>
      <w:r>
        <w:t>Other Duties:</w:t>
      </w:r>
    </w:p>
    <w:p w14:paraId="5DDF166D" w14:textId="289AD6FB" w:rsidR="004A73F1" w:rsidRDefault="004A73F1" w:rsidP="00FE71FD">
      <w:pPr>
        <w:pStyle w:val="Heading1"/>
        <w:numPr>
          <w:ilvl w:val="0"/>
          <w:numId w:val="18"/>
        </w:numPr>
      </w:pPr>
      <w:r>
        <w:t>Assistance with guardianship and conservatorship service when indicated.</w:t>
      </w:r>
    </w:p>
    <w:p w14:paraId="1AD8B635" w14:textId="0BC963E0" w:rsidR="004A73F1" w:rsidRDefault="004A73F1" w:rsidP="004A73F1">
      <w:pPr>
        <w:pStyle w:val="Heading1"/>
      </w:pPr>
      <w:r>
        <w:t>Assistance regarding claims for public assistance, medical assistance, social security benefits and any other similar agency or service.</w:t>
      </w:r>
    </w:p>
    <w:p w14:paraId="608ABA53" w14:textId="52A3461F" w:rsidR="004A73F1" w:rsidRDefault="004A73F1" w:rsidP="004A73F1">
      <w:pPr>
        <w:pStyle w:val="Heading1"/>
      </w:pPr>
      <w:r>
        <w:t xml:space="preserve">Assistance with adjustments to the program, and/or their disability, need for continuing assistance and communication with the patient, guardian, </w:t>
      </w:r>
      <w:r w:rsidR="00FE71FD">
        <w:t>family,</w:t>
      </w:r>
      <w:r>
        <w:t xml:space="preserve"> or other responsible persons.</w:t>
      </w:r>
    </w:p>
    <w:p w14:paraId="0917820B" w14:textId="77777777" w:rsidR="004A73F1" w:rsidRDefault="004A73F1" w:rsidP="004A73F1">
      <w:pPr>
        <w:pStyle w:val="Heading1"/>
      </w:pPr>
      <w:r>
        <w:t xml:space="preserve">Provide patient/family education and supportive counseling (or will see to it) to assist them to deal with new physical limitation, new diagnosis, death &amp; dying etc. </w:t>
      </w:r>
    </w:p>
    <w:p w14:paraId="337C9B49" w14:textId="15340E5B" w:rsidR="004A73F1" w:rsidRDefault="004A73F1" w:rsidP="004A73F1">
      <w:pPr>
        <w:pStyle w:val="Heading1"/>
      </w:pPr>
      <w:r>
        <w:t>Continued assistance to include community resources exploration and referral.</w:t>
      </w:r>
    </w:p>
    <w:p w14:paraId="74A48974" w14:textId="242B7647" w:rsidR="00196F13" w:rsidRPr="004A73F1" w:rsidRDefault="004A73F1" w:rsidP="004A73F1">
      <w:pPr>
        <w:pStyle w:val="Heading1"/>
      </w:pPr>
      <w:r>
        <w:t>Advocacy assistance to support patient’s rights.</w:t>
      </w:r>
    </w:p>
    <w:sectPr w:rsidR="00196F13" w:rsidRPr="004A73F1" w:rsidSect="00B96933">
      <w:headerReference w:type="default" r:id="rId7"/>
      <w:pgSz w:w="12240" w:h="15840"/>
      <w:pgMar w:top="1440" w:right="1440" w:bottom="1440" w:left="1440" w:header="432"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EA7916" w14:textId="77777777" w:rsidR="00D7118C" w:rsidRDefault="00D7118C" w:rsidP="00591F59">
      <w:pPr>
        <w:spacing w:after="0"/>
      </w:pPr>
      <w:r>
        <w:separator/>
      </w:r>
    </w:p>
  </w:endnote>
  <w:endnote w:type="continuationSeparator" w:id="0">
    <w:p w14:paraId="77C5513F" w14:textId="77777777" w:rsidR="00D7118C" w:rsidRDefault="00D7118C" w:rsidP="00591F5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A58696" w14:textId="77777777" w:rsidR="00D7118C" w:rsidRDefault="00D7118C" w:rsidP="00591F59">
      <w:pPr>
        <w:spacing w:after="0"/>
      </w:pPr>
      <w:r>
        <w:separator/>
      </w:r>
    </w:p>
  </w:footnote>
  <w:footnote w:type="continuationSeparator" w:id="0">
    <w:p w14:paraId="3844AF43" w14:textId="77777777" w:rsidR="00D7118C" w:rsidRDefault="00D7118C" w:rsidP="00591F5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C02E30" w14:textId="1A145435" w:rsidR="00591F59" w:rsidRPr="00591F59" w:rsidRDefault="004A73F1">
    <w:pPr>
      <w:pStyle w:val="Header"/>
      <w:rPr>
        <w:b/>
        <w:bCs/>
      </w:rPr>
    </w:pPr>
    <w:r>
      <w:rPr>
        <w:b/>
        <w:bCs/>
      </w:rPr>
      <w:t>Care Management</w:t>
    </w:r>
  </w:p>
  <w:p w14:paraId="21015C28" w14:textId="74E13087" w:rsidR="00591F59" w:rsidRPr="00591F59" w:rsidRDefault="00591F59">
    <w:pPr>
      <w:pStyle w:val="Header"/>
      <w:rPr>
        <w:b/>
        <w:bCs/>
      </w:rPr>
    </w:pPr>
    <w:r w:rsidRPr="00591F59">
      <w:rPr>
        <w:b/>
        <w:bCs/>
      </w:rPr>
      <w:t xml:space="preserve">Page </w:t>
    </w:r>
    <w:r w:rsidRPr="00591F59">
      <w:rPr>
        <w:b/>
        <w:bCs/>
      </w:rPr>
      <w:fldChar w:fldCharType="begin"/>
    </w:r>
    <w:r w:rsidRPr="00591F59">
      <w:rPr>
        <w:b/>
        <w:bCs/>
      </w:rPr>
      <w:instrText xml:space="preserve"> PAGE   \* MERGEFORMAT </w:instrText>
    </w:r>
    <w:r w:rsidRPr="00591F59">
      <w:rPr>
        <w:b/>
        <w:bCs/>
      </w:rPr>
      <w:fldChar w:fldCharType="separate"/>
    </w:r>
    <w:r w:rsidRPr="00591F59">
      <w:rPr>
        <w:b/>
        <w:bCs/>
        <w:noProof/>
      </w:rPr>
      <w:t>1</w:t>
    </w:r>
    <w:r w:rsidRPr="00591F59">
      <w:rPr>
        <w:b/>
        <w:bCs/>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165BF7"/>
    <w:multiLevelType w:val="hybridMultilevel"/>
    <w:tmpl w:val="3DB2388E"/>
    <w:lvl w:ilvl="0" w:tplc="1A22E1A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6AD3E8A"/>
    <w:multiLevelType w:val="multilevel"/>
    <w:tmpl w:val="B55AE7F8"/>
    <w:lvl w:ilvl="0">
      <w:start w:val="1"/>
      <w:numFmt w:val="decimal"/>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076259F"/>
    <w:multiLevelType w:val="multilevel"/>
    <w:tmpl w:val="B55AE7F8"/>
    <w:lvl w:ilvl="0">
      <w:start w:val="1"/>
      <w:numFmt w:val="decimal"/>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C9D7381"/>
    <w:multiLevelType w:val="multilevel"/>
    <w:tmpl w:val="D6923CF6"/>
    <w:lvl w:ilvl="0">
      <w:start w:val="1"/>
      <w:numFmt w:val="decimal"/>
      <w:pStyle w:val="Heading1"/>
      <w:lvlText w:val="%1."/>
      <w:lvlJc w:val="left"/>
      <w:pPr>
        <w:ind w:left="360" w:hanging="360"/>
      </w:pPr>
      <w:rPr>
        <w:rFonts w:ascii="Times New Roman" w:hAnsi="Times New Roman" w:hint="default"/>
        <w:sz w:val="24"/>
      </w:rPr>
    </w:lvl>
    <w:lvl w:ilvl="1">
      <w:start w:val="1"/>
      <w:numFmt w:val="lowerLetter"/>
      <w:pStyle w:val="Heading2"/>
      <w:lvlText w:val="%2."/>
      <w:lvlJc w:val="left"/>
      <w:pPr>
        <w:ind w:left="720" w:hanging="360"/>
      </w:pPr>
      <w:rPr>
        <w:rFonts w:hint="default"/>
      </w:rPr>
    </w:lvl>
    <w:lvl w:ilvl="2">
      <w:start w:val="1"/>
      <w:numFmt w:val="lowerRoman"/>
      <w:pStyle w:val="Heading3"/>
      <w:lvlText w:val="%3."/>
      <w:lvlJc w:val="left"/>
      <w:pPr>
        <w:ind w:left="1080" w:hanging="360"/>
      </w:pPr>
      <w:rPr>
        <w:rFonts w:hint="default"/>
      </w:rPr>
    </w:lvl>
    <w:lvl w:ilvl="3">
      <w:start w:val="1"/>
      <w:numFmt w:val="decimal"/>
      <w:pStyle w:val="Heading4"/>
      <w:lvlText w:val="%4."/>
      <w:lvlJc w:val="left"/>
      <w:pPr>
        <w:ind w:left="1440" w:hanging="360"/>
      </w:pPr>
      <w:rPr>
        <w:rFonts w:hint="default"/>
      </w:rPr>
    </w:lvl>
    <w:lvl w:ilvl="4">
      <w:start w:val="1"/>
      <w:numFmt w:val="lowerLetter"/>
      <w:pStyle w:val="Heading5"/>
      <w:lvlText w:val="%5."/>
      <w:lvlJc w:val="left"/>
      <w:pPr>
        <w:ind w:left="1800" w:hanging="360"/>
      </w:pPr>
      <w:rPr>
        <w:rFonts w:hint="default"/>
      </w:rPr>
    </w:lvl>
    <w:lvl w:ilvl="5">
      <w:start w:val="1"/>
      <w:numFmt w:val="lowerRoman"/>
      <w:pStyle w:val="Heading6"/>
      <w:lvlText w:val="%6."/>
      <w:lvlJc w:val="left"/>
      <w:pPr>
        <w:ind w:left="2160" w:hanging="360"/>
      </w:pPr>
      <w:rPr>
        <w:rFonts w:hint="default"/>
      </w:rPr>
    </w:lvl>
    <w:lvl w:ilvl="6">
      <w:start w:val="1"/>
      <w:numFmt w:val="decimal"/>
      <w:pStyle w:val="Heading7"/>
      <w:lvlText w:val="%7."/>
      <w:lvlJc w:val="left"/>
      <w:pPr>
        <w:ind w:left="2520" w:hanging="360"/>
      </w:pPr>
      <w:rPr>
        <w:rFonts w:hint="default"/>
      </w:rPr>
    </w:lvl>
    <w:lvl w:ilvl="7">
      <w:start w:val="1"/>
      <w:numFmt w:val="lowerLetter"/>
      <w:pStyle w:val="Heading8"/>
      <w:lvlText w:val="%8."/>
      <w:lvlJc w:val="left"/>
      <w:pPr>
        <w:ind w:left="2880" w:hanging="360"/>
      </w:pPr>
      <w:rPr>
        <w:rFonts w:hint="default"/>
      </w:rPr>
    </w:lvl>
    <w:lvl w:ilvl="8">
      <w:start w:val="1"/>
      <w:numFmt w:val="lowerRoman"/>
      <w:pStyle w:val="Heading9"/>
      <w:lvlText w:val="%9."/>
      <w:lvlJc w:val="left"/>
      <w:pPr>
        <w:ind w:left="3240" w:firstLine="27000"/>
      </w:pPr>
      <w:rPr>
        <w:rFonts w:hint="default"/>
      </w:rPr>
    </w:lvl>
  </w:abstractNum>
  <w:abstractNum w:abstractNumId="4" w15:restartNumberingAfterBreak="0">
    <w:nsid w:val="35AA66E2"/>
    <w:multiLevelType w:val="hybridMultilevel"/>
    <w:tmpl w:val="512A340A"/>
    <w:lvl w:ilvl="0" w:tplc="9E4E94F8">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B352D9F"/>
    <w:multiLevelType w:val="hybridMultilevel"/>
    <w:tmpl w:val="DF14B7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3BC19C6"/>
    <w:multiLevelType w:val="hybridMultilevel"/>
    <w:tmpl w:val="631C88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DB66A08"/>
    <w:multiLevelType w:val="hybridMultilevel"/>
    <w:tmpl w:val="54D4DFF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3917DCA"/>
    <w:multiLevelType w:val="hybridMultilevel"/>
    <w:tmpl w:val="231C35EC"/>
    <w:lvl w:ilvl="0" w:tplc="9E4E94F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A645599"/>
    <w:multiLevelType w:val="multilevel"/>
    <w:tmpl w:val="9C3C0ED2"/>
    <w:lvl w:ilvl="0">
      <w:start w:val="1"/>
      <w:numFmt w:val="decimal"/>
      <w:lvlText w:val="%1."/>
      <w:lvlJc w:val="left"/>
      <w:pPr>
        <w:ind w:left="360" w:hanging="360"/>
      </w:pPr>
      <w:rPr>
        <w:rFonts w:ascii="Times New Roman" w:hAnsi="Times New Roman" w:hint="default"/>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firstLine="27000"/>
      </w:pPr>
      <w:rPr>
        <w:rFonts w:hint="default"/>
      </w:rPr>
    </w:lvl>
  </w:abstractNum>
  <w:abstractNum w:abstractNumId="10" w15:restartNumberingAfterBreak="0">
    <w:nsid w:val="77FA7DF0"/>
    <w:multiLevelType w:val="hybridMultilevel"/>
    <w:tmpl w:val="A10E21A4"/>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7FC565E"/>
    <w:multiLevelType w:val="hybridMultilevel"/>
    <w:tmpl w:val="433A70E2"/>
    <w:lvl w:ilvl="0" w:tplc="9E4E94F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D8943B3"/>
    <w:multiLevelType w:val="hybridMultilevel"/>
    <w:tmpl w:val="8F4E25D2"/>
    <w:lvl w:ilvl="0" w:tplc="0409000F">
      <w:start w:val="1"/>
      <w:numFmt w:val="decimal"/>
      <w:lvlText w:val="%1."/>
      <w:lvlJc w:val="left"/>
      <w:pPr>
        <w:ind w:left="990" w:hanging="54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3" w15:restartNumberingAfterBreak="0">
    <w:nsid w:val="7F57065B"/>
    <w:multiLevelType w:val="hybridMultilevel"/>
    <w:tmpl w:val="1C400D16"/>
    <w:lvl w:ilvl="0" w:tplc="26CCB0AA">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8"/>
  </w:num>
  <w:num w:numId="3">
    <w:abstractNumId w:val="3"/>
  </w:num>
  <w:num w:numId="4">
    <w:abstractNumId w:val="11"/>
  </w:num>
  <w:num w:numId="5">
    <w:abstractNumId w:val="4"/>
  </w:num>
  <w:num w:numId="6">
    <w:abstractNumId w:val="1"/>
  </w:num>
  <w:num w:numId="7">
    <w:abstractNumId w:val="2"/>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12"/>
  </w:num>
  <w:num w:numId="12">
    <w:abstractNumId w:val="6"/>
  </w:num>
  <w:num w:numId="13">
    <w:abstractNumId w:val="10"/>
  </w:num>
  <w:num w:numId="14">
    <w:abstractNumId w:val="13"/>
  </w:num>
  <w:num w:numId="15">
    <w:abstractNumId w:val="9"/>
  </w:num>
  <w:num w:numId="16">
    <w:abstractNumId w:val="7"/>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1F59"/>
    <w:rsid w:val="00196F13"/>
    <w:rsid w:val="00344C1D"/>
    <w:rsid w:val="004A73F1"/>
    <w:rsid w:val="00591F59"/>
    <w:rsid w:val="005D7787"/>
    <w:rsid w:val="00601555"/>
    <w:rsid w:val="00694423"/>
    <w:rsid w:val="006F4E4A"/>
    <w:rsid w:val="00764C1D"/>
    <w:rsid w:val="00814096"/>
    <w:rsid w:val="009F786D"/>
    <w:rsid w:val="00A22E03"/>
    <w:rsid w:val="00A877EB"/>
    <w:rsid w:val="00AC5C2B"/>
    <w:rsid w:val="00B96933"/>
    <w:rsid w:val="00D7118C"/>
    <w:rsid w:val="00DF40EF"/>
    <w:rsid w:val="00EC5FC3"/>
    <w:rsid w:val="00F308B3"/>
    <w:rsid w:val="00FE71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36DBB7"/>
  <w15:chartTrackingRefBased/>
  <w15:docId w15:val="{E4A6176D-1373-478D-A5FA-4457D15FF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4C1D"/>
    <w:pPr>
      <w:spacing w:after="240"/>
    </w:pPr>
  </w:style>
  <w:style w:type="paragraph" w:styleId="Heading1">
    <w:name w:val="heading 1"/>
    <w:basedOn w:val="Normal"/>
    <w:link w:val="Heading1Char"/>
    <w:uiPriority w:val="9"/>
    <w:qFormat/>
    <w:rsid w:val="00F308B3"/>
    <w:pPr>
      <w:numPr>
        <w:numId w:val="3"/>
      </w:numPr>
      <w:spacing w:after="120"/>
      <w:outlineLvl w:val="0"/>
    </w:pPr>
    <w:rPr>
      <w:rFonts w:eastAsiaTheme="majorEastAsia" w:cstheme="majorBidi"/>
      <w:szCs w:val="32"/>
    </w:rPr>
  </w:style>
  <w:style w:type="paragraph" w:styleId="Heading2">
    <w:name w:val="heading 2"/>
    <w:basedOn w:val="Normal"/>
    <w:link w:val="Heading2Char"/>
    <w:uiPriority w:val="9"/>
    <w:unhideWhenUsed/>
    <w:qFormat/>
    <w:rsid w:val="005D7787"/>
    <w:pPr>
      <w:numPr>
        <w:ilvl w:val="1"/>
        <w:numId w:val="3"/>
      </w:numPr>
      <w:spacing w:after="120"/>
      <w:contextualSpacing/>
      <w:outlineLvl w:val="1"/>
    </w:pPr>
    <w:rPr>
      <w:rFonts w:eastAsiaTheme="majorEastAsia" w:cstheme="majorBidi"/>
      <w:szCs w:val="26"/>
    </w:rPr>
  </w:style>
  <w:style w:type="paragraph" w:styleId="Heading3">
    <w:name w:val="heading 3"/>
    <w:basedOn w:val="Normal"/>
    <w:link w:val="Heading3Char"/>
    <w:uiPriority w:val="9"/>
    <w:unhideWhenUsed/>
    <w:qFormat/>
    <w:rsid w:val="005D7787"/>
    <w:pPr>
      <w:numPr>
        <w:ilvl w:val="2"/>
        <w:numId w:val="3"/>
      </w:numPr>
      <w:spacing w:after="120"/>
      <w:contextualSpacing/>
      <w:outlineLvl w:val="2"/>
    </w:pPr>
    <w:rPr>
      <w:rFonts w:eastAsiaTheme="majorEastAsia" w:cstheme="majorBidi"/>
    </w:rPr>
  </w:style>
  <w:style w:type="paragraph" w:styleId="Heading4">
    <w:name w:val="heading 4"/>
    <w:basedOn w:val="Normal"/>
    <w:next w:val="Normal"/>
    <w:link w:val="Heading4Char"/>
    <w:uiPriority w:val="9"/>
    <w:semiHidden/>
    <w:unhideWhenUsed/>
    <w:qFormat/>
    <w:rsid w:val="00344C1D"/>
    <w:pPr>
      <w:keepNext/>
      <w:keepLines/>
      <w:numPr>
        <w:ilvl w:val="3"/>
        <w:numId w:val="3"/>
      </w:numPr>
      <w:spacing w:before="40" w:after="0"/>
      <w:outlineLvl w:val="3"/>
    </w:pPr>
    <w:rPr>
      <w:rFonts w:eastAsiaTheme="majorEastAsia" w:cstheme="majorBidi"/>
      <w:iCs/>
    </w:rPr>
  </w:style>
  <w:style w:type="paragraph" w:styleId="Heading5">
    <w:name w:val="heading 5"/>
    <w:basedOn w:val="Normal"/>
    <w:next w:val="Normal"/>
    <w:link w:val="Heading5Char"/>
    <w:uiPriority w:val="9"/>
    <w:semiHidden/>
    <w:unhideWhenUsed/>
    <w:qFormat/>
    <w:rsid w:val="00344C1D"/>
    <w:pPr>
      <w:keepNext/>
      <w:keepLines/>
      <w:numPr>
        <w:ilvl w:val="4"/>
        <w:numId w:val="3"/>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344C1D"/>
    <w:pPr>
      <w:keepNext/>
      <w:keepLines/>
      <w:numPr>
        <w:ilvl w:val="5"/>
        <w:numId w:val="3"/>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344C1D"/>
    <w:pPr>
      <w:keepNext/>
      <w:keepLines/>
      <w:numPr>
        <w:ilvl w:val="6"/>
        <w:numId w:val="3"/>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344C1D"/>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344C1D"/>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91F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91F59"/>
    <w:pPr>
      <w:ind w:left="720"/>
      <w:contextualSpacing/>
    </w:pPr>
  </w:style>
  <w:style w:type="paragraph" w:styleId="Header">
    <w:name w:val="header"/>
    <w:basedOn w:val="Normal"/>
    <w:link w:val="HeaderChar"/>
    <w:unhideWhenUsed/>
    <w:rsid w:val="005D7787"/>
    <w:pPr>
      <w:tabs>
        <w:tab w:val="center" w:pos="4680"/>
        <w:tab w:val="right" w:pos="9360"/>
      </w:tabs>
      <w:spacing w:after="0"/>
    </w:pPr>
  </w:style>
  <w:style w:type="character" w:customStyle="1" w:styleId="HeaderChar">
    <w:name w:val="Header Char"/>
    <w:basedOn w:val="DefaultParagraphFont"/>
    <w:link w:val="Header"/>
    <w:rsid w:val="005D7787"/>
  </w:style>
  <w:style w:type="paragraph" w:styleId="Footer">
    <w:name w:val="footer"/>
    <w:basedOn w:val="Normal"/>
    <w:link w:val="FooterChar"/>
    <w:uiPriority w:val="99"/>
    <w:unhideWhenUsed/>
    <w:rsid w:val="00591F59"/>
    <w:pPr>
      <w:tabs>
        <w:tab w:val="center" w:pos="4680"/>
        <w:tab w:val="right" w:pos="9360"/>
      </w:tabs>
    </w:pPr>
  </w:style>
  <w:style w:type="character" w:customStyle="1" w:styleId="FooterChar">
    <w:name w:val="Footer Char"/>
    <w:basedOn w:val="DefaultParagraphFont"/>
    <w:link w:val="Footer"/>
    <w:uiPriority w:val="99"/>
    <w:rsid w:val="00591F59"/>
  </w:style>
  <w:style w:type="character" w:customStyle="1" w:styleId="Heading1Char">
    <w:name w:val="Heading 1 Char"/>
    <w:basedOn w:val="DefaultParagraphFont"/>
    <w:link w:val="Heading1"/>
    <w:uiPriority w:val="9"/>
    <w:rsid w:val="00F308B3"/>
    <w:rPr>
      <w:rFonts w:eastAsiaTheme="majorEastAsia" w:cstheme="majorBidi"/>
      <w:szCs w:val="32"/>
    </w:rPr>
  </w:style>
  <w:style w:type="paragraph" w:styleId="Title">
    <w:name w:val="Title"/>
    <w:basedOn w:val="Normal"/>
    <w:next w:val="BodyText"/>
    <w:link w:val="TitleChar"/>
    <w:uiPriority w:val="10"/>
    <w:qFormat/>
    <w:rsid w:val="00B96933"/>
    <w:pPr>
      <w:keepNext/>
      <w:contextualSpacing/>
    </w:pPr>
    <w:rPr>
      <w:rFonts w:eastAsiaTheme="majorEastAsia" w:cstheme="majorBidi"/>
      <w:b/>
      <w:caps/>
      <w:szCs w:val="56"/>
    </w:rPr>
  </w:style>
  <w:style w:type="character" w:customStyle="1" w:styleId="TitleChar">
    <w:name w:val="Title Char"/>
    <w:basedOn w:val="DefaultParagraphFont"/>
    <w:link w:val="Title"/>
    <w:uiPriority w:val="10"/>
    <w:rsid w:val="00B96933"/>
    <w:rPr>
      <w:rFonts w:eastAsiaTheme="majorEastAsia" w:cstheme="majorBidi"/>
      <w:b/>
      <w:caps/>
      <w:szCs w:val="56"/>
    </w:rPr>
  </w:style>
  <w:style w:type="paragraph" w:styleId="Subtitle">
    <w:name w:val="Subtitle"/>
    <w:basedOn w:val="Normal"/>
    <w:next w:val="Normal"/>
    <w:link w:val="SubtitleChar"/>
    <w:uiPriority w:val="11"/>
    <w:qFormat/>
    <w:rsid w:val="00F308B3"/>
    <w:pPr>
      <w:keepNext/>
    </w:pPr>
    <w:rPr>
      <w:b/>
      <w:bCs/>
    </w:rPr>
  </w:style>
  <w:style w:type="paragraph" w:styleId="BodyText">
    <w:name w:val="Body Text"/>
    <w:basedOn w:val="Normal"/>
    <w:link w:val="BodyTextChar"/>
    <w:uiPriority w:val="99"/>
    <w:unhideWhenUsed/>
    <w:rsid w:val="00344C1D"/>
  </w:style>
  <w:style w:type="character" w:customStyle="1" w:styleId="BodyTextChar">
    <w:name w:val="Body Text Char"/>
    <w:basedOn w:val="DefaultParagraphFont"/>
    <w:link w:val="BodyText"/>
    <w:uiPriority w:val="99"/>
    <w:rsid w:val="00344C1D"/>
  </w:style>
  <w:style w:type="character" w:customStyle="1" w:styleId="SubtitleChar">
    <w:name w:val="Subtitle Char"/>
    <w:basedOn w:val="DefaultParagraphFont"/>
    <w:link w:val="Subtitle"/>
    <w:uiPriority w:val="11"/>
    <w:rsid w:val="00F308B3"/>
    <w:rPr>
      <w:b/>
      <w:bCs/>
    </w:rPr>
  </w:style>
  <w:style w:type="character" w:customStyle="1" w:styleId="Heading2Char">
    <w:name w:val="Heading 2 Char"/>
    <w:basedOn w:val="DefaultParagraphFont"/>
    <w:link w:val="Heading2"/>
    <w:uiPriority w:val="9"/>
    <w:rsid w:val="005D7787"/>
    <w:rPr>
      <w:rFonts w:eastAsiaTheme="majorEastAsia" w:cstheme="majorBidi"/>
      <w:szCs w:val="26"/>
    </w:rPr>
  </w:style>
  <w:style w:type="character" w:customStyle="1" w:styleId="Heading4Char">
    <w:name w:val="Heading 4 Char"/>
    <w:basedOn w:val="DefaultParagraphFont"/>
    <w:link w:val="Heading4"/>
    <w:uiPriority w:val="9"/>
    <w:semiHidden/>
    <w:rsid w:val="00344C1D"/>
    <w:rPr>
      <w:rFonts w:eastAsiaTheme="majorEastAsia" w:cstheme="majorBidi"/>
      <w:iCs/>
    </w:rPr>
  </w:style>
  <w:style w:type="character" w:customStyle="1" w:styleId="Heading5Char">
    <w:name w:val="Heading 5 Char"/>
    <w:basedOn w:val="DefaultParagraphFont"/>
    <w:link w:val="Heading5"/>
    <w:uiPriority w:val="9"/>
    <w:semiHidden/>
    <w:rsid w:val="00344C1D"/>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344C1D"/>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344C1D"/>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344C1D"/>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344C1D"/>
    <w:rPr>
      <w:rFonts w:asciiTheme="majorHAnsi" w:eastAsiaTheme="majorEastAsia" w:hAnsiTheme="majorHAnsi" w:cstheme="majorBidi"/>
      <w:i/>
      <w:iCs/>
      <w:color w:val="272727" w:themeColor="text1" w:themeTint="D8"/>
      <w:sz w:val="21"/>
      <w:szCs w:val="21"/>
    </w:rPr>
  </w:style>
  <w:style w:type="character" w:customStyle="1" w:styleId="Heading3Char">
    <w:name w:val="Heading 3 Char"/>
    <w:basedOn w:val="DefaultParagraphFont"/>
    <w:link w:val="Heading3"/>
    <w:uiPriority w:val="9"/>
    <w:rsid w:val="005D7787"/>
    <w:rPr>
      <w:rFonts w:eastAsiaTheme="majorEastAsia" w:cstheme="majorBidi"/>
    </w:rPr>
  </w:style>
  <w:style w:type="paragraph" w:customStyle="1" w:styleId="TableText">
    <w:name w:val="Table Text"/>
    <w:basedOn w:val="Normal"/>
    <w:qFormat/>
    <w:rsid w:val="005D7787"/>
    <w:pPr>
      <w:tabs>
        <w:tab w:val="left" w:pos="1080"/>
      </w:tabs>
      <w:spacing w:after="0"/>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591</Words>
  <Characters>3370</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Michelle Ferris</dc:creator>
  <cp:keywords/>
  <dc:description/>
  <cp:lastModifiedBy>Mary</cp:lastModifiedBy>
  <cp:revision>2</cp:revision>
  <dcterms:created xsi:type="dcterms:W3CDTF">2021-01-22T16:05:00Z</dcterms:created>
  <dcterms:modified xsi:type="dcterms:W3CDTF">2021-01-22T16:05:00Z</dcterms:modified>
</cp:coreProperties>
</file>